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08D" w:rsidRPr="00E17F38" w:rsidRDefault="00B332A0" w:rsidP="00B2508D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E17F38">
        <w:rPr>
          <w:rFonts w:ascii="Times New Roman" w:hAnsi="Times New Roman" w:cs="Times New Roman"/>
          <w:sz w:val="18"/>
          <w:szCs w:val="18"/>
        </w:rPr>
        <w:t>Министерство культуры Удмуртской Республики</w:t>
      </w:r>
    </w:p>
    <w:p w:rsidR="00B332A0" w:rsidRPr="00E17F38" w:rsidRDefault="00B332A0" w:rsidP="00B2508D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E17F38">
        <w:rPr>
          <w:rFonts w:ascii="Times New Roman" w:hAnsi="Times New Roman" w:cs="Times New Roman"/>
          <w:sz w:val="18"/>
          <w:szCs w:val="18"/>
        </w:rPr>
        <w:t>АУДПО «Центр повышения квалификации работников культуры Удмуртской Республики»</w:t>
      </w:r>
    </w:p>
    <w:p w:rsidR="00B2508D" w:rsidRDefault="00E17F38" w:rsidP="00B2508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2242820</wp:posOffset>
            </wp:positionH>
            <wp:positionV relativeFrom="paragraph">
              <wp:posOffset>48895</wp:posOffset>
            </wp:positionV>
            <wp:extent cx="1359535" cy="636905"/>
            <wp:effectExtent l="19050" t="0" r="0" b="0"/>
            <wp:wrapSquare wrapText="bothSides"/>
            <wp:docPr id="4" name="Рисунок 2" descr="D:\Рабочий стол\logo-black-ru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Рабочий стол\logo-black-rus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636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2508D" w:rsidRDefault="00B2508D" w:rsidP="00B2508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7F38" w:rsidRDefault="00E17F38" w:rsidP="00B2508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7F38" w:rsidRDefault="00E17F38" w:rsidP="00B2508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0A1F" w:rsidRDefault="00910A1F" w:rsidP="00B2508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508D" w:rsidRDefault="00B2508D" w:rsidP="00B2508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ИНФОРМАЦИОННОЕ ПИСЬМО</w:t>
      </w:r>
    </w:p>
    <w:p w:rsidR="00B2508D" w:rsidRDefault="00B2508D" w:rsidP="00B2508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508D" w:rsidRDefault="00B2508D" w:rsidP="00B2508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Уважаемые коллеги!</w:t>
      </w:r>
    </w:p>
    <w:p w:rsidR="00B2508D" w:rsidRDefault="00B2508D" w:rsidP="00B2508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Приглашаем Вас принять участие в авторском межрегиональном семинаре </w:t>
      </w:r>
    </w:p>
    <w:p w:rsidR="00B2508D" w:rsidRDefault="00B2508D" w:rsidP="00B2508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Анны Михайловой (г. Москва)</w:t>
      </w:r>
    </w:p>
    <w:p w:rsidR="00B2508D" w:rsidRDefault="00B2508D" w:rsidP="00B2508D">
      <w:pPr>
        <w:pStyle w:val="a5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8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200F" w:rsidRPr="00B0086F">
        <w:rPr>
          <w:rFonts w:ascii="Times New Roman" w:hAnsi="Times New Roman" w:cs="Times New Roman"/>
          <w:b/>
          <w:sz w:val="24"/>
          <w:szCs w:val="24"/>
        </w:rPr>
        <w:t>«Музей в пространстве Интернета:</w:t>
      </w:r>
    </w:p>
    <w:p w:rsidR="0049200F" w:rsidRDefault="0049200F" w:rsidP="00B2508D">
      <w:pPr>
        <w:pStyle w:val="a5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86F">
        <w:rPr>
          <w:rFonts w:ascii="Times New Roman" w:hAnsi="Times New Roman" w:cs="Times New Roman"/>
          <w:b/>
          <w:sz w:val="24"/>
          <w:szCs w:val="24"/>
        </w:rPr>
        <w:t xml:space="preserve"> как выстроить эффективную стратегию присутствия в сети»</w:t>
      </w:r>
    </w:p>
    <w:p w:rsidR="00B2508D" w:rsidRDefault="00B2508D" w:rsidP="00B2508D">
      <w:pPr>
        <w:pStyle w:val="a5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508D" w:rsidRPr="00B332A0" w:rsidRDefault="00B2508D" w:rsidP="00B2508D">
      <w:pPr>
        <w:pStyle w:val="a5"/>
        <w:spacing w:after="0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9200F" w:rsidRPr="00B332A0" w:rsidRDefault="00B2508D" w:rsidP="00B332A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32A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Место проведения: </w:t>
      </w:r>
      <w:r w:rsidR="006B6F00">
        <w:rPr>
          <w:rFonts w:ascii="Times New Roman" w:hAnsi="Times New Roman" w:cs="Times New Roman"/>
          <w:color w:val="000000" w:themeColor="text1"/>
          <w:sz w:val="24"/>
          <w:szCs w:val="24"/>
        </w:rPr>
        <w:t>Государственный мемориально-архитектурный комплекс</w:t>
      </w:r>
      <w:r w:rsidR="0049200F" w:rsidRPr="00B332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«Музей-усадьба П.И. Чайковского» (</w:t>
      </w:r>
      <w:r w:rsidR="00ED49C0" w:rsidRPr="00B332A0">
        <w:rPr>
          <w:rFonts w:ascii="Times New Roman" w:hAnsi="Times New Roman" w:cs="Times New Roman"/>
          <w:color w:val="000000" w:themeColor="text1"/>
          <w:sz w:val="24"/>
          <w:szCs w:val="24"/>
        </w:rPr>
        <w:t>Удмуртская Республика</w:t>
      </w:r>
      <w:r w:rsidR="00B332A0" w:rsidRPr="00B332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ED49C0" w:rsidRPr="00B332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49200F" w:rsidRPr="00B332A0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proofErr w:type="gramEnd"/>
      <w:r w:rsidR="0049200F" w:rsidRPr="00B332A0">
        <w:rPr>
          <w:rFonts w:ascii="Times New Roman" w:hAnsi="Times New Roman" w:cs="Times New Roman"/>
          <w:color w:val="000000" w:themeColor="text1"/>
          <w:sz w:val="24"/>
          <w:szCs w:val="24"/>
        </w:rPr>
        <w:t>. Воткинск,</w:t>
      </w:r>
      <w:r w:rsidR="00ED49C0" w:rsidRPr="00B332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ул. Чайковского 119,  </w:t>
      </w:r>
      <w:r w:rsidRPr="00B332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концертный зал </w:t>
      </w:r>
      <w:r w:rsidR="00ED49C0" w:rsidRPr="00B332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музея). </w:t>
      </w:r>
    </w:p>
    <w:p w:rsidR="0049200F" w:rsidRPr="00B332A0" w:rsidRDefault="00B2508D" w:rsidP="00B332A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32A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Дата  проведения: </w:t>
      </w:r>
      <w:r w:rsidR="00800C9B" w:rsidRPr="00B332A0">
        <w:rPr>
          <w:rFonts w:ascii="Times New Roman" w:hAnsi="Times New Roman" w:cs="Times New Roman"/>
          <w:color w:val="000000" w:themeColor="text1"/>
          <w:sz w:val="24"/>
          <w:szCs w:val="24"/>
        </w:rPr>
        <w:t>23</w:t>
      </w:r>
      <w:r w:rsidR="0049200F" w:rsidRPr="00B332A0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800C9B" w:rsidRPr="00B332A0">
        <w:rPr>
          <w:rFonts w:ascii="Times New Roman" w:hAnsi="Times New Roman" w:cs="Times New Roman"/>
          <w:color w:val="000000" w:themeColor="text1"/>
          <w:sz w:val="24"/>
          <w:szCs w:val="24"/>
        </w:rPr>
        <w:t>24</w:t>
      </w:r>
      <w:r w:rsidR="0049200F" w:rsidRPr="00B332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00C9B" w:rsidRPr="00B332A0">
        <w:rPr>
          <w:rFonts w:ascii="Times New Roman" w:hAnsi="Times New Roman" w:cs="Times New Roman"/>
          <w:color w:val="000000" w:themeColor="text1"/>
          <w:sz w:val="24"/>
          <w:szCs w:val="24"/>
        </w:rPr>
        <w:t>апреля 2019</w:t>
      </w:r>
      <w:r w:rsidR="0049200F" w:rsidRPr="00B332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</w:t>
      </w:r>
      <w:r w:rsidR="00B332A0" w:rsidRPr="00B332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Pr="00B332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регистрация </w:t>
      </w:r>
      <w:r w:rsidR="00B332A0" w:rsidRPr="00B332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23 апреля </w:t>
      </w:r>
      <w:r w:rsidRPr="00B332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10.00 </w:t>
      </w:r>
      <w:r w:rsidR="006B6F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 11:</w:t>
      </w:r>
      <w:r w:rsidRPr="00B332A0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="00B332A0" w:rsidRPr="00B332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). </w:t>
      </w:r>
      <w:r w:rsidRPr="00B332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49200F" w:rsidRPr="00B332A0" w:rsidRDefault="0049200F" w:rsidP="00B332A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32A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Семинар</w:t>
      </w:r>
      <w:r w:rsidRPr="00B332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332A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ориентирован</w:t>
      </w:r>
      <w:r w:rsidRPr="00B332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руководителей и сотрудников музеев, нацеленных на формирование и продвижение положительного имиджа учреждения в интернет-пространстве, повышение интереса к музею, расширение аудитории, совершенствовани</w:t>
      </w:r>
      <w:r w:rsidR="00B332A0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B332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форм и методов работы с интернет-аудиторией. </w:t>
      </w:r>
    </w:p>
    <w:p w:rsidR="0049200F" w:rsidRPr="00B332A0" w:rsidRDefault="0049200F" w:rsidP="00B332A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32A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 окончанию семинара</w:t>
      </w:r>
      <w:r w:rsidRPr="00B332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участники получат знания в области эффективных интернет-коммуникаций, смогут разработать или скорректировать стратегию работы музея в интернет-пространстве, повысить эффективность работы в данном направлении, привлечь в музей новую аудиторию.   </w:t>
      </w:r>
    </w:p>
    <w:p w:rsidR="0049200F" w:rsidRPr="00B332A0" w:rsidRDefault="00800C9B" w:rsidP="00B332A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32A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Участники получат полный</w:t>
      </w:r>
      <w:r w:rsidRPr="00B332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пакет документов</w:t>
      </w:r>
      <w:r w:rsidR="0049200F" w:rsidRPr="00B332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ключевым проблемам, освещенным в ходе семинара.</w:t>
      </w:r>
    </w:p>
    <w:p w:rsidR="0049200F" w:rsidRPr="00B332A0" w:rsidRDefault="0049200F" w:rsidP="00B332A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32A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 окончанию выдается</w:t>
      </w:r>
      <w:r w:rsidRPr="00B332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свидетельство о курсах повышения квалификации</w:t>
      </w:r>
      <w:r w:rsidR="00E17F3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B332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49200F" w:rsidRPr="00B332A0" w:rsidRDefault="0049200F" w:rsidP="00B332A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32A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Количество участников ограничено:</w:t>
      </w:r>
      <w:r w:rsidRPr="00B332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00C9B" w:rsidRPr="00B332A0">
        <w:rPr>
          <w:rFonts w:ascii="Times New Roman" w:hAnsi="Times New Roman" w:cs="Times New Roman"/>
          <w:color w:val="000000" w:themeColor="text1"/>
          <w:sz w:val="24"/>
          <w:szCs w:val="24"/>
        </w:rPr>
        <w:t>до 40</w:t>
      </w:r>
      <w:r w:rsidRPr="00B332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человек.   </w:t>
      </w:r>
    </w:p>
    <w:p w:rsidR="0049200F" w:rsidRPr="00B332A0" w:rsidRDefault="0049200F" w:rsidP="00F361F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32A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Организационный </w:t>
      </w:r>
      <w:r w:rsidR="00800C9B" w:rsidRPr="00B332A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взнос:</w:t>
      </w:r>
      <w:r w:rsidR="00800C9B" w:rsidRPr="00B332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</w:t>
      </w:r>
      <w:r w:rsidRPr="00B332A0">
        <w:rPr>
          <w:rFonts w:ascii="Times New Roman" w:hAnsi="Times New Roman" w:cs="Times New Roman"/>
          <w:color w:val="000000" w:themeColor="text1"/>
          <w:sz w:val="24"/>
          <w:szCs w:val="24"/>
        </w:rPr>
        <w:t> 000 руб.</w:t>
      </w:r>
      <w:r w:rsidR="00E17F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человека.</w:t>
      </w:r>
    </w:p>
    <w:p w:rsidR="0049200F" w:rsidRPr="00B332A0" w:rsidRDefault="0049200F" w:rsidP="00F361F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332A0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Командировочные </w:t>
      </w:r>
      <w:r w:rsidR="00800C9B" w:rsidRPr="00B332A0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расходы </w:t>
      </w:r>
      <w:r w:rsidR="00800C9B" w:rsidRPr="00B332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оплачиваются</w:t>
      </w:r>
      <w:r w:rsidRPr="00B332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за счет направляющей стороны.</w:t>
      </w:r>
    </w:p>
    <w:p w:rsidR="00910A1F" w:rsidRDefault="004F6CF3" w:rsidP="00F361FE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B332A0">
        <w:rPr>
          <w:b/>
          <w:color w:val="000000" w:themeColor="text1"/>
          <w:shd w:val="clear" w:color="auto" w:fill="FFFFFF"/>
        </w:rPr>
        <w:t xml:space="preserve">Заявки принимаются </w:t>
      </w:r>
      <w:r w:rsidRPr="00F361FE">
        <w:rPr>
          <w:color w:val="000000" w:themeColor="text1"/>
          <w:shd w:val="clear" w:color="auto" w:fill="FFFFFF"/>
        </w:rPr>
        <w:t>до 18 апреля (включительно)</w:t>
      </w:r>
      <w:r w:rsidR="00910A1F">
        <w:rPr>
          <w:color w:val="000000" w:themeColor="text1"/>
          <w:shd w:val="clear" w:color="auto" w:fill="FFFFFF"/>
        </w:rPr>
        <w:t xml:space="preserve"> </w:t>
      </w:r>
      <w:r w:rsidR="00910A1F" w:rsidRPr="00F361FE">
        <w:rPr>
          <w:color w:val="000000" w:themeColor="text1"/>
        </w:rPr>
        <w:t>по ссылке</w:t>
      </w:r>
      <w:r w:rsidR="00910A1F" w:rsidRPr="00F361FE">
        <w:t xml:space="preserve"> </w:t>
      </w:r>
      <w:r w:rsidR="00910A1F" w:rsidRPr="00F361FE">
        <w:rPr>
          <w:color w:val="000000" w:themeColor="text1"/>
        </w:rPr>
        <w:t>https://goo.gl/P83UGW</w:t>
      </w:r>
    </w:p>
    <w:p w:rsidR="004F6CF3" w:rsidRPr="00B332A0" w:rsidRDefault="00F361FE" w:rsidP="00F361F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-17145</wp:posOffset>
            </wp:positionH>
            <wp:positionV relativeFrom="paragraph">
              <wp:posOffset>71755</wp:posOffset>
            </wp:positionV>
            <wp:extent cx="1929130" cy="2524760"/>
            <wp:effectExtent l="19050" t="0" r="0" b="0"/>
            <wp:wrapSquare wrapText="bothSides"/>
            <wp:docPr id="2" name="Рисунок 2" descr="D:\Рабочий стол\59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\590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7643" r="519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9130" cy="2524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F6CF3" w:rsidRPr="00B332A0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Спикер: </w:t>
      </w:r>
      <w:r w:rsidR="004F6CF3" w:rsidRPr="00910A1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shd w:val="clear" w:color="auto" w:fill="FFFFFF"/>
        </w:rPr>
        <w:t>Анна Михайлова</w:t>
      </w:r>
      <w:r w:rsidR="004F6CF3" w:rsidRPr="00B332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6B6F0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D927B2" w:rsidRPr="00B332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–</w:t>
      </w:r>
      <w:r w:rsidR="006B6F0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</w:t>
      </w:r>
      <w:r w:rsidR="00B2508D" w:rsidRPr="00B332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ведущий российский специалист </w:t>
      </w:r>
      <w:r w:rsidR="004F6CF3" w:rsidRPr="00B332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 области </w:t>
      </w:r>
      <w:proofErr w:type="gramStart"/>
      <w:r w:rsidR="004F6CF3" w:rsidRPr="00B332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интернет-коммуникаций</w:t>
      </w:r>
      <w:proofErr w:type="gramEnd"/>
      <w:r w:rsidR="004F6CF3" w:rsidRPr="00B332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для музеев. В музейной сфере работает с 2004 года. Проходила обучение в Санкт-Петербургском государственном университете, на кафедре М.Б. Пиотровского. Получила степень магистра и степень </w:t>
      </w:r>
      <w:r w:rsidR="004F6CF3" w:rsidRPr="00B332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PhD</w:t>
      </w:r>
      <w:r w:rsidR="004F6CF3" w:rsidRPr="00B332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 Школе музейных исследований </w:t>
      </w:r>
      <w:proofErr w:type="spellStart"/>
      <w:r w:rsidR="004F6CF3" w:rsidRPr="00B332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Лестерского</w:t>
      </w:r>
      <w:proofErr w:type="spellEnd"/>
      <w:r w:rsidR="004F6CF3" w:rsidRPr="00B332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университета (Великобритания), прошла профессиональную переподготовку в </w:t>
      </w:r>
      <w:proofErr w:type="spellStart"/>
      <w:r w:rsidR="004F6CF3" w:rsidRPr="00B332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Harvard</w:t>
      </w:r>
      <w:proofErr w:type="spellEnd"/>
      <w:r w:rsidR="004F6CF3" w:rsidRPr="00B332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4F6CF3" w:rsidRPr="00B332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Extension</w:t>
      </w:r>
      <w:proofErr w:type="spellEnd"/>
      <w:r w:rsidR="004F6CF3" w:rsidRPr="00B332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4F6CF3" w:rsidRPr="00B332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school</w:t>
      </w:r>
      <w:proofErr w:type="spellEnd"/>
      <w:r w:rsidR="004F6CF3" w:rsidRPr="00B332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4F6CF3" w:rsidRPr="00B332A0" w:rsidRDefault="004F6CF3" w:rsidP="00B332A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32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Опыт работы: ГМЗ «Петергоф» (Санкт-Петербург), Музей антропологии и этнографии (Кунсткамера) РАН, Государственный исторический музей. В настоящее время – аналитик управления музейно-туристского развития ГАУК «МОСГОРТУР». Анна является создателем и ведущей профессиональных сообществ в социальных </w:t>
      </w:r>
      <w:r w:rsidRPr="00B332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 xml:space="preserve">сетях: «Идеи для музеев», «Музеи в социальных сетях», «Дети в музее», </w:t>
      </w:r>
      <w:r w:rsidRPr="00B332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Drinking</w:t>
      </w:r>
      <w:r w:rsidRPr="00B332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B332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about</w:t>
      </w:r>
      <w:r w:rsidRPr="00B332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B332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museums</w:t>
      </w:r>
      <w:r w:rsidRPr="00B332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Музейный клуб, суммарная аудитория которых достигает 6000 тысяч человек. Один из авторов книги </w:t>
      </w:r>
      <w:r w:rsidRPr="00B332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«Музей в цифровую эпоху: перезагрузка».  За годы работы провела более 30 семинаров на тему интернет-коммуникаций в музеях.  Осуществляет индивидуальное консультирование руководителей музеев и специалистов по продвижению музеев в социальных сетях.  Перенесла на российскую почву неформальную встречу музейных сотрудников </w:t>
      </w:r>
      <w:r w:rsidRPr="00B332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#drinkingaboutmuseums, получившую за последние годы большую популярность.  </w:t>
      </w:r>
    </w:p>
    <w:p w:rsidR="004F6CF3" w:rsidRPr="00B332A0" w:rsidRDefault="004F6CF3" w:rsidP="00B332A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32A0">
        <w:rPr>
          <w:rFonts w:ascii="Times New Roman" w:hAnsi="Times New Roman" w:cs="Times New Roman"/>
          <w:color w:val="000000" w:themeColor="text1"/>
          <w:sz w:val="24"/>
          <w:szCs w:val="24"/>
        </w:rPr>
        <w:t>Анна постоянно посещает музеи Европы</w:t>
      </w:r>
      <w:r w:rsidR="00177B4A" w:rsidRPr="00B332A0">
        <w:rPr>
          <w:rFonts w:ascii="Times New Roman" w:hAnsi="Times New Roman" w:cs="Times New Roman"/>
          <w:color w:val="000000" w:themeColor="text1"/>
          <w:sz w:val="24"/>
          <w:szCs w:val="24"/>
        </w:rPr>
        <w:t>, Америки, стран Азии, выявляет</w:t>
      </w:r>
      <w:r w:rsidRPr="00B332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наилучшие образцы музейных практик. </w:t>
      </w:r>
    </w:p>
    <w:p w:rsidR="004F6CF3" w:rsidRPr="00B332A0" w:rsidRDefault="004F6CF3" w:rsidP="00B332A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332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Сферы интересов: цифровые технологии для музеев, менеджмент музейных зданий, история информатизации музеев.</w:t>
      </w:r>
    </w:p>
    <w:p w:rsidR="00910A1F" w:rsidRDefault="00910A1F" w:rsidP="00B332A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17F38" w:rsidRDefault="0049200F" w:rsidP="00E17F38">
      <w:pPr>
        <w:pStyle w:val="a5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32A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Программа</w:t>
      </w:r>
      <w:r w:rsidR="004F6CF3" w:rsidRPr="00B332A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семинара</w:t>
      </w:r>
      <w:r w:rsidR="00E17F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E17F38" w:rsidRPr="00B0086F">
        <w:rPr>
          <w:rFonts w:ascii="Times New Roman" w:hAnsi="Times New Roman" w:cs="Times New Roman"/>
          <w:b/>
          <w:sz w:val="24"/>
          <w:szCs w:val="24"/>
        </w:rPr>
        <w:t xml:space="preserve"> «Музей в пространстве Интернета:</w:t>
      </w:r>
    </w:p>
    <w:p w:rsidR="00E17F38" w:rsidRDefault="00E17F38" w:rsidP="00E17F38">
      <w:pPr>
        <w:pStyle w:val="a5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86F">
        <w:rPr>
          <w:rFonts w:ascii="Times New Roman" w:hAnsi="Times New Roman" w:cs="Times New Roman"/>
          <w:b/>
          <w:sz w:val="24"/>
          <w:szCs w:val="24"/>
        </w:rPr>
        <w:t xml:space="preserve"> как выстроить эффективную стратегию присутствия в сети»</w:t>
      </w:r>
    </w:p>
    <w:p w:rsidR="00E17F38" w:rsidRDefault="00E17F38" w:rsidP="00B332A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49200F" w:rsidRPr="00B332A0" w:rsidRDefault="00800C9B" w:rsidP="00B332A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B332A0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23</w:t>
      </w:r>
      <w:r w:rsidR="0049200F" w:rsidRPr="00B332A0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апреля (</w:t>
      </w:r>
      <w:r w:rsidR="003C12C0" w:rsidRPr="00B332A0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вторник</w:t>
      </w:r>
      <w:r w:rsidR="0049200F" w:rsidRPr="00B332A0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):</w:t>
      </w:r>
    </w:p>
    <w:p w:rsidR="0049200F" w:rsidRPr="00B332A0" w:rsidRDefault="004F6CF3" w:rsidP="006B6F00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Hlk3982647"/>
      <w:r w:rsidRPr="00B332A0">
        <w:rPr>
          <w:rFonts w:ascii="Times New Roman" w:hAnsi="Times New Roman" w:cs="Times New Roman"/>
          <w:color w:val="000000" w:themeColor="text1"/>
          <w:sz w:val="24"/>
          <w:szCs w:val="24"/>
        </w:rPr>
        <w:t>10:00 – 11:00</w:t>
      </w:r>
      <w:bookmarkEnd w:id="0"/>
      <w:r w:rsidRPr="00B332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B6F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9200F" w:rsidRPr="00B332A0">
        <w:rPr>
          <w:rFonts w:ascii="Times New Roman" w:hAnsi="Times New Roman" w:cs="Times New Roman"/>
          <w:color w:val="000000" w:themeColor="text1"/>
          <w:sz w:val="24"/>
          <w:szCs w:val="24"/>
        </w:rPr>
        <w:t>Регистрация участников</w:t>
      </w:r>
      <w:r w:rsidR="00E11D46" w:rsidRPr="00B332A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F6CF3" w:rsidRPr="00B332A0" w:rsidRDefault="004F6CF3" w:rsidP="006B6F00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32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11:00 – 13:00 </w:t>
      </w:r>
      <w:r w:rsidR="006B6F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332A0">
        <w:rPr>
          <w:rFonts w:ascii="Times New Roman" w:hAnsi="Times New Roman" w:cs="Times New Roman"/>
          <w:color w:val="000000" w:themeColor="text1"/>
          <w:sz w:val="24"/>
          <w:szCs w:val="24"/>
        </w:rPr>
        <w:t>Театрализованная экскурсия по музею</w:t>
      </w:r>
      <w:r w:rsidR="00E11D46" w:rsidRPr="00B332A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9200F" w:rsidRPr="00B332A0" w:rsidRDefault="004F6CF3" w:rsidP="006B6F00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32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13:00 – 14:00 </w:t>
      </w:r>
      <w:r w:rsidR="006B6F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9200F" w:rsidRPr="00B332A0">
        <w:rPr>
          <w:rFonts w:ascii="Times New Roman" w:hAnsi="Times New Roman" w:cs="Times New Roman"/>
          <w:color w:val="000000" w:themeColor="text1"/>
          <w:sz w:val="24"/>
          <w:szCs w:val="24"/>
        </w:rPr>
        <w:t>Обед (</w:t>
      </w:r>
      <w:r w:rsidR="006B6F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самостоятельно, в </w:t>
      </w:r>
      <w:r w:rsidR="0049200F" w:rsidRPr="00B332A0">
        <w:rPr>
          <w:rFonts w:ascii="Times New Roman" w:hAnsi="Times New Roman" w:cs="Times New Roman"/>
          <w:color w:val="000000" w:themeColor="text1"/>
          <w:sz w:val="24"/>
          <w:szCs w:val="24"/>
        </w:rPr>
        <w:t>кафе гостиницы «Жемчужина»)</w:t>
      </w:r>
      <w:r w:rsidR="00E11D46" w:rsidRPr="00B332A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F6CF3" w:rsidRPr="00B332A0" w:rsidRDefault="006B6F00" w:rsidP="006B6F00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" w:name="_Hlk3982592"/>
      <w:r>
        <w:rPr>
          <w:rFonts w:ascii="Times New Roman" w:hAnsi="Times New Roman" w:cs="Times New Roman"/>
          <w:color w:val="000000" w:themeColor="text1"/>
          <w:sz w:val="24"/>
          <w:szCs w:val="24"/>
        </w:rPr>
        <w:t>14:00</w:t>
      </w:r>
      <w:r w:rsidR="00D927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 w:rsidR="0049200F" w:rsidRPr="00B332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15:00 </w:t>
      </w:r>
      <w:bookmarkEnd w:id="1"/>
      <w:r w:rsidR="004F6CF3" w:rsidRPr="00B332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Лекция «Музей в пространстве Интернета: как выстроить эффективную стратегию присутствия в сети». </w:t>
      </w:r>
    </w:p>
    <w:p w:rsidR="0049200F" w:rsidRPr="00B332A0" w:rsidRDefault="004F6CF3" w:rsidP="006B6F0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32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лекции будет рассмотрена структура документа «Стратегия присутствия музея в Интернете», а также предложены российские и зарубежные примеры продвижения музеев в Интернете (сайты музеев, социальные сети, сторонние ресурсы, </w:t>
      </w:r>
      <w:proofErr w:type="spellStart"/>
      <w:r w:rsidRPr="00B332A0">
        <w:rPr>
          <w:rFonts w:ascii="Times New Roman" w:hAnsi="Times New Roman" w:cs="Times New Roman"/>
          <w:color w:val="000000" w:themeColor="text1"/>
          <w:sz w:val="24"/>
          <w:szCs w:val="24"/>
        </w:rPr>
        <w:t>трансмедийные</w:t>
      </w:r>
      <w:proofErr w:type="spellEnd"/>
      <w:r w:rsidRPr="00B332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проекты). Участники получат шаблон документа, который затем смогут использовать в работе. Также будут представлены актуальные исследования и отчеты, посвященные тенденциям цифровой эпохи. </w:t>
      </w:r>
    </w:p>
    <w:p w:rsidR="0049200F" w:rsidRPr="00B332A0" w:rsidRDefault="0049200F" w:rsidP="006B6F00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32A0">
        <w:rPr>
          <w:rFonts w:ascii="Times New Roman" w:hAnsi="Times New Roman" w:cs="Times New Roman"/>
          <w:color w:val="000000" w:themeColor="text1"/>
          <w:sz w:val="24"/>
          <w:szCs w:val="24"/>
        </w:rPr>
        <w:t>15:00 – 15:10 Перерыв</w:t>
      </w:r>
      <w:r w:rsidR="00E11D46" w:rsidRPr="00B332A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B2FE1" w:rsidRPr="00B332A0" w:rsidRDefault="0049200F" w:rsidP="006B6F00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32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15:10 – 16:30 </w:t>
      </w:r>
      <w:r w:rsidR="00DB2FE1" w:rsidRPr="00B332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Организация онлайн трансляций мероприятий с помощью смартфона. Проект «Культурный стриминг». Мастер-класс ориентирован на развитие практических навыков работы с приложениями OK </w:t>
      </w:r>
      <w:proofErr w:type="spellStart"/>
      <w:r w:rsidR="00DB2FE1" w:rsidRPr="00B332A0">
        <w:rPr>
          <w:rFonts w:ascii="Times New Roman" w:hAnsi="Times New Roman" w:cs="Times New Roman"/>
          <w:color w:val="000000" w:themeColor="text1"/>
          <w:sz w:val="24"/>
          <w:szCs w:val="24"/>
        </w:rPr>
        <w:t>Live</w:t>
      </w:r>
      <w:proofErr w:type="spellEnd"/>
      <w:r w:rsidR="00DB2FE1" w:rsidRPr="00B332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VK </w:t>
      </w:r>
      <w:proofErr w:type="spellStart"/>
      <w:r w:rsidR="00DB2FE1" w:rsidRPr="00B332A0">
        <w:rPr>
          <w:rFonts w:ascii="Times New Roman" w:hAnsi="Times New Roman" w:cs="Times New Roman"/>
          <w:color w:val="000000" w:themeColor="text1"/>
          <w:sz w:val="24"/>
          <w:szCs w:val="24"/>
        </w:rPr>
        <w:t>Live</w:t>
      </w:r>
      <w:proofErr w:type="spellEnd"/>
      <w:r w:rsidR="00DB2FE1" w:rsidRPr="00B332A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B2FE1" w:rsidRPr="00B332A0" w:rsidRDefault="00DB2FE1" w:rsidP="006B6F0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32A0">
        <w:rPr>
          <w:rFonts w:ascii="Times New Roman" w:hAnsi="Times New Roman" w:cs="Times New Roman"/>
          <w:color w:val="000000" w:themeColor="text1"/>
          <w:sz w:val="24"/>
          <w:szCs w:val="24"/>
        </w:rPr>
        <w:t>Участники познакомятся с методикой проведения онлайн-трансляций (прямые эфиры с места событий), рассмотрят основные технические требования и необходимые ресурсы, проанализируют успешные и неудачные примеры трансляций различных учреждений культуры. При наличии технической возможности будут проведены тестовые трансляции на базе музея. По итогам мастер-класса участники получат пошаговый план подготовки и проведения онлайн-трансляций.</w:t>
      </w:r>
    </w:p>
    <w:p w:rsidR="0049200F" w:rsidRPr="00B332A0" w:rsidRDefault="0049200F" w:rsidP="006B6F00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32A0">
        <w:rPr>
          <w:rFonts w:ascii="Times New Roman" w:hAnsi="Times New Roman" w:cs="Times New Roman"/>
          <w:color w:val="000000" w:themeColor="text1"/>
          <w:sz w:val="24"/>
          <w:szCs w:val="24"/>
        </w:rPr>
        <w:t>16:30 – 16:45 Перерыв</w:t>
      </w:r>
      <w:r w:rsidR="00E11D46" w:rsidRPr="00B332A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11D46" w:rsidRPr="00B332A0" w:rsidRDefault="0049200F" w:rsidP="006B6F00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32A0">
        <w:rPr>
          <w:rFonts w:ascii="Times New Roman" w:hAnsi="Times New Roman" w:cs="Times New Roman"/>
          <w:color w:val="000000" w:themeColor="text1"/>
          <w:sz w:val="24"/>
          <w:szCs w:val="24"/>
        </w:rPr>
        <w:t>16:45 – 17:30 Презентация книги «Музей в цифровую эпоху: перезагрузка» и проекта «Идеи для музеев»</w:t>
      </w:r>
      <w:r w:rsidR="006B6F00">
        <w:rPr>
          <w:rFonts w:ascii="Times New Roman" w:hAnsi="Times New Roman" w:cs="Times New Roman"/>
          <w:color w:val="000000" w:themeColor="text1"/>
          <w:sz w:val="24"/>
          <w:szCs w:val="24"/>
        </w:rPr>
        <w:t>*</w:t>
      </w:r>
      <w:r w:rsidRPr="00B332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как формата профессиональной коммуникации для сотрудников музеев. По итогам презентации на обсуждение будут вынесены предложения о фиксации и распространения опыта работы музеев-участников семинара.</w:t>
      </w:r>
    </w:p>
    <w:p w:rsidR="00DB2FE1" w:rsidRPr="00B332A0" w:rsidRDefault="006B6F00" w:rsidP="006B6F0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*К</w:t>
      </w:r>
      <w:r w:rsidR="00DB2FE1" w:rsidRPr="00B332A0">
        <w:rPr>
          <w:rFonts w:ascii="Times New Roman" w:hAnsi="Times New Roman" w:cs="Times New Roman"/>
          <w:color w:val="000000" w:themeColor="text1"/>
          <w:sz w:val="24"/>
          <w:szCs w:val="24"/>
        </w:rPr>
        <w:t>ниг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 «Музей в цифровую эпоху» - эт</w:t>
      </w:r>
      <w:r w:rsidR="00DB2FE1" w:rsidRPr="00B332A0">
        <w:rPr>
          <w:rFonts w:ascii="Times New Roman" w:hAnsi="Times New Roman" w:cs="Times New Roman"/>
          <w:color w:val="000000" w:themeColor="text1"/>
          <w:sz w:val="24"/>
          <w:szCs w:val="24"/>
        </w:rPr>
        <w:t>о результат проектной работы студентов-магистров программы «</w:t>
      </w:r>
      <w:proofErr w:type="spellStart"/>
      <w:r w:rsidR="00DB2FE1" w:rsidRPr="00B332A0">
        <w:rPr>
          <w:rFonts w:ascii="Times New Roman" w:hAnsi="Times New Roman" w:cs="Times New Roman"/>
          <w:color w:val="000000" w:themeColor="text1"/>
          <w:sz w:val="24"/>
          <w:szCs w:val="24"/>
        </w:rPr>
        <w:t>Трансмедийное</w:t>
      </w:r>
      <w:proofErr w:type="spellEnd"/>
      <w:r w:rsidR="00DB2FE1" w:rsidRPr="00B332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производство в цифровых индустриях» НИУ ВШЭ, созданный совместной с приглашенным экспертом Анной Михайловой. В книге рассматривается история информатизации российских музеев, актуальные исследования музейной аудитории в Интернете, рекомендации по созданию контента, а также </w:t>
      </w:r>
      <w:r w:rsidR="00D927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представлены </w:t>
      </w:r>
      <w:r w:rsidR="00DB2FE1" w:rsidRPr="00B332A0">
        <w:rPr>
          <w:rFonts w:ascii="Times New Roman" w:hAnsi="Times New Roman" w:cs="Times New Roman"/>
          <w:color w:val="000000" w:themeColor="text1"/>
          <w:sz w:val="24"/>
          <w:szCs w:val="24"/>
        </w:rPr>
        <w:t>российски</w:t>
      </w:r>
      <w:r w:rsidR="00D927B2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DB2FE1" w:rsidRPr="00B332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зарубежны</w:t>
      </w:r>
      <w:r w:rsidR="00D927B2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DB2FE1" w:rsidRPr="00B332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927B2">
        <w:rPr>
          <w:rFonts w:ascii="Times New Roman" w:hAnsi="Times New Roman" w:cs="Times New Roman"/>
          <w:color w:val="000000" w:themeColor="text1"/>
          <w:sz w:val="24"/>
          <w:szCs w:val="24"/>
        </w:rPr>
        <w:t>примеры</w:t>
      </w:r>
      <w:r w:rsidR="00DB2FE1" w:rsidRPr="00B332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цифровых проектах в музеях.</w:t>
      </w:r>
    </w:p>
    <w:p w:rsidR="00E11D46" w:rsidRPr="00B332A0" w:rsidRDefault="00E11D46" w:rsidP="006B6F00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32A0">
        <w:rPr>
          <w:rFonts w:ascii="Times New Roman" w:hAnsi="Times New Roman" w:cs="Times New Roman"/>
          <w:color w:val="000000" w:themeColor="text1"/>
          <w:sz w:val="24"/>
          <w:szCs w:val="24"/>
        </w:rPr>
        <w:t>17:30</w:t>
      </w:r>
      <w:r w:rsidR="0049200F" w:rsidRPr="00B332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Чаепитие в людской избе</w:t>
      </w:r>
      <w:r w:rsidR="006B6F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музея</w:t>
      </w:r>
      <w:r w:rsidR="0049200F" w:rsidRPr="00B332A0">
        <w:rPr>
          <w:rFonts w:ascii="Times New Roman" w:hAnsi="Times New Roman" w:cs="Times New Roman"/>
          <w:color w:val="000000" w:themeColor="text1"/>
          <w:sz w:val="24"/>
          <w:szCs w:val="24"/>
        </w:rPr>
        <w:t>. Пешеходная экскурсия по городу Воткинску</w:t>
      </w:r>
      <w:r w:rsidR="006B6F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49200F" w:rsidRPr="00B332A0" w:rsidRDefault="00E11D46" w:rsidP="006B6F00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32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18:30</w:t>
      </w:r>
      <w:r w:rsidR="00D927B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6B6F0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- 19:30</w:t>
      </w:r>
      <w:r w:rsidRPr="00B332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49200F" w:rsidRPr="00B332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Ужин </w:t>
      </w:r>
      <w:r w:rsidR="006B6F00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6B6F00" w:rsidRPr="00B332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кафе «</w:t>
      </w:r>
      <w:proofErr w:type="spellStart"/>
      <w:r w:rsidR="006B6F00" w:rsidRPr="00B332A0">
        <w:rPr>
          <w:rFonts w:ascii="Times New Roman" w:hAnsi="Times New Roman" w:cs="Times New Roman"/>
          <w:color w:val="000000" w:themeColor="text1"/>
          <w:sz w:val="24"/>
          <w:szCs w:val="24"/>
        </w:rPr>
        <w:t>Элегант</w:t>
      </w:r>
      <w:proofErr w:type="spellEnd"/>
      <w:r w:rsidR="006B6F00" w:rsidRPr="00B332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</w:t>
      </w:r>
      <w:r w:rsidR="0049200F" w:rsidRPr="00B332A0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6B6F00">
        <w:rPr>
          <w:rFonts w:ascii="Times New Roman" w:hAnsi="Times New Roman" w:cs="Times New Roman"/>
          <w:color w:val="000000" w:themeColor="text1"/>
          <w:sz w:val="24"/>
          <w:szCs w:val="24"/>
        </w:rPr>
        <w:t>самостоятельно, стоимость</w:t>
      </w:r>
      <w:r w:rsidR="0049200F" w:rsidRPr="00B332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Start w:id="2" w:name="_GoBack"/>
      <w:bookmarkEnd w:id="2"/>
      <w:r w:rsidR="0049200F" w:rsidRPr="00B332A0">
        <w:rPr>
          <w:rFonts w:ascii="Times New Roman" w:hAnsi="Times New Roman" w:cs="Times New Roman"/>
          <w:color w:val="000000" w:themeColor="text1"/>
          <w:sz w:val="24"/>
          <w:szCs w:val="24"/>
        </w:rPr>
        <w:t>400 руб.)</w:t>
      </w:r>
    </w:p>
    <w:p w:rsidR="003C12C0" w:rsidRPr="00B332A0" w:rsidRDefault="003C12C0" w:rsidP="006B6F0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9200F" w:rsidRPr="00B332A0" w:rsidRDefault="00800C9B" w:rsidP="006B6F0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B332A0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24</w:t>
      </w:r>
      <w:r w:rsidR="0049200F" w:rsidRPr="00B332A0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апреля (</w:t>
      </w:r>
      <w:r w:rsidR="003C12C0" w:rsidRPr="00B332A0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среда</w:t>
      </w:r>
      <w:r w:rsidR="0049200F" w:rsidRPr="00B332A0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):</w:t>
      </w:r>
    </w:p>
    <w:p w:rsidR="0049200F" w:rsidRPr="00B332A0" w:rsidRDefault="0049200F" w:rsidP="006B6F00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32A0">
        <w:rPr>
          <w:rFonts w:ascii="Times New Roman" w:hAnsi="Times New Roman" w:cs="Times New Roman"/>
          <w:color w:val="000000" w:themeColor="text1"/>
          <w:sz w:val="24"/>
          <w:szCs w:val="24"/>
        </w:rPr>
        <w:t>9:00 – 10:30</w:t>
      </w:r>
      <w:r w:rsidRPr="00B332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Эффективные формы продвижения музея в соц</w:t>
      </w:r>
      <w:proofErr w:type="gramStart"/>
      <w:r w:rsidRPr="00B332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.с</w:t>
      </w:r>
      <w:proofErr w:type="gramEnd"/>
      <w:r w:rsidRPr="00B332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етях</w:t>
      </w:r>
      <w:r w:rsidR="00E11D46" w:rsidRPr="00B332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E11D46" w:rsidRPr="00B332A0" w:rsidRDefault="00E11D46" w:rsidP="006B6F0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32A0">
        <w:rPr>
          <w:rFonts w:ascii="Times New Roman" w:hAnsi="Times New Roman" w:cs="Times New Roman"/>
          <w:color w:val="000000" w:themeColor="text1"/>
          <w:sz w:val="24"/>
          <w:szCs w:val="24"/>
        </w:rPr>
        <w:t>Участники познакомятся с пошаговыми рекомендациями по организацию и проведению конкурсов и викторин; увидят примеры удачного и неудачного оформления пабликов и аккаунтов в социальных сетях; получат таблицы для анализа пространства музея с точки зрения размещения информации об Интернет-ресурсах.</w:t>
      </w:r>
    </w:p>
    <w:p w:rsidR="0049200F" w:rsidRPr="00B332A0" w:rsidRDefault="0049200F" w:rsidP="006B6F00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32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10:00 – 10:10 </w:t>
      </w:r>
      <w:r w:rsidRPr="00B332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Кофе-брейк</w:t>
      </w:r>
      <w:r w:rsidR="00E11D46" w:rsidRPr="00B332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49200F" w:rsidRPr="00B332A0" w:rsidRDefault="0049200F" w:rsidP="006B6F00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32A0">
        <w:rPr>
          <w:rFonts w:ascii="Times New Roman" w:hAnsi="Times New Roman" w:cs="Times New Roman"/>
          <w:color w:val="000000" w:themeColor="text1"/>
          <w:sz w:val="24"/>
          <w:szCs w:val="24"/>
        </w:rPr>
        <w:t>10:10 – 11:00 Как проанализировать успешность работы в социальных сетях</w:t>
      </w:r>
      <w:r w:rsidR="00E11D46" w:rsidRPr="00B332A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11D46" w:rsidRPr="00B332A0" w:rsidRDefault="00E11D46" w:rsidP="006B6F0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32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Участники изучат возможности сбора статистики в </w:t>
      </w:r>
      <w:proofErr w:type="spellStart"/>
      <w:r w:rsidRPr="00B332A0">
        <w:rPr>
          <w:rFonts w:ascii="Times New Roman" w:hAnsi="Times New Roman" w:cs="Times New Roman"/>
          <w:color w:val="000000" w:themeColor="text1"/>
          <w:sz w:val="24"/>
          <w:szCs w:val="24"/>
        </w:rPr>
        <w:t>пабликах</w:t>
      </w:r>
      <w:proofErr w:type="spellEnd"/>
      <w:r w:rsidRPr="00B332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B332A0">
        <w:rPr>
          <w:rFonts w:ascii="Times New Roman" w:hAnsi="Times New Roman" w:cs="Times New Roman"/>
          <w:color w:val="000000" w:themeColor="text1"/>
          <w:sz w:val="24"/>
          <w:szCs w:val="24"/>
        </w:rPr>
        <w:t>аккаунтах</w:t>
      </w:r>
      <w:proofErr w:type="spellEnd"/>
      <w:r w:rsidRPr="00B332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музеев в социальных сетях, познакомятся с примерами отчетов о проделанной работе, проанализируют критерии эффективности работы в социальных сетях.</w:t>
      </w:r>
    </w:p>
    <w:p w:rsidR="0049200F" w:rsidRPr="00B332A0" w:rsidRDefault="0049200F" w:rsidP="006B6F00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32A0">
        <w:rPr>
          <w:rFonts w:ascii="Times New Roman" w:hAnsi="Times New Roman" w:cs="Times New Roman"/>
          <w:color w:val="000000" w:themeColor="text1"/>
          <w:sz w:val="24"/>
          <w:szCs w:val="24"/>
        </w:rPr>
        <w:t>11:00 – 11:10 Перерыв</w:t>
      </w:r>
      <w:r w:rsidR="00E11D46" w:rsidRPr="00B332A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9200F" w:rsidRPr="00B332A0" w:rsidRDefault="0049200F" w:rsidP="006B6F00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32A0">
        <w:rPr>
          <w:rFonts w:ascii="Times New Roman" w:hAnsi="Times New Roman" w:cs="Times New Roman"/>
          <w:color w:val="000000" w:themeColor="text1"/>
          <w:sz w:val="24"/>
          <w:szCs w:val="24"/>
        </w:rPr>
        <w:t>11:10 – 12:30 Контент-планирование, рубрики, примеры удачных публикаций</w:t>
      </w:r>
    </w:p>
    <w:p w:rsidR="00E11D46" w:rsidRPr="00B332A0" w:rsidRDefault="00E11D46" w:rsidP="006B6F0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32A0">
        <w:rPr>
          <w:rFonts w:ascii="Times New Roman" w:hAnsi="Times New Roman" w:cs="Times New Roman"/>
          <w:color w:val="000000" w:themeColor="text1"/>
          <w:sz w:val="24"/>
          <w:szCs w:val="24"/>
        </w:rPr>
        <w:t>Участники получат 5 шаблонов контент-планов, которые можно использовать в ежедневной работе. На примере публикаций российских и зарубежных музеев будет составлен список наиболее удачных рубрик, также будут приведены примеры успешных публикаций, вызвавших интерес у пользователей.</w:t>
      </w:r>
    </w:p>
    <w:p w:rsidR="0049200F" w:rsidRPr="00B332A0" w:rsidRDefault="0049200F" w:rsidP="006B6F00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32A0">
        <w:rPr>
          <w:rFonts w:ascii="Times New Roman" w:hAnsi="Times New Roman" w:cs="Times New Roman"/>
          <w:color w:val="000000" w:themeColor="text1"/>
          <w:sz w:val="24"/>
          <w:szCs w:val="24"/>
        </w:rPr>
        <w:t>12:30 – 13:30 Обед</w:t>
      </w:r>
      <w:r w:rsidR="00E11D46" w:rsidRPr="00B332A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B332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49200F" w:rsidRPr="00B332A0" w:rsidRDefault="0049200F" w:rsidP="006B6F00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32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13:30 – 15:00 </w:t>
      </w:r>
      <w:proofErr w:type="spellStart"/>
      <w:r w:rsidRPr="00B332A0">
        <w:rPr>
          <w:rFonts w:ascii="Times New Roman" w:hAnsi="Times New Roman" w:cs="Times New Roman"/>
          <w:color w:val="000000" w:themeColor="text1"/>
          <w:sz w:val="24"/>
          <w:szCs w:val="24"/>
        </w:rPr>
        <w:t>Коммьюнити-менеджмент</w:t>
      </w:r>
      <w:proofErr w:type="spellEnd"/>
    </w:p>
    <w:p w:rsidR="00E11D46" w:rsidRPr="00B332A0" w:rsidRDefault="00E11D46" w:rsidP="006B6F0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332A0">
        <w:rPr>
          <w:rFonts w:ascii="Times New Roman" w:hAnsi="Times New Roman" w:cs="Times New Roman"/>
          <w:color w:val="000000" w:themeColor="text1"/>
          <w:sz w:val="24"/>
          <w:szCs w:val="24"/>
        </w:rPr>
        <w:t>Коммьюнити-менеджмент</w:t>
      </w:r>
      <w:proofErr w:type="spellEnd"/>
      <w:r w:rsidRPr="00B332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это работа с аудиторией социальных сетей. Будут рассмотрены возможности автоответчиков, выстраивание партнерских отношений с тематическими сообщениями, варианты мониторинга и реакции на публикации пользователей в социальных сетях, рекомендации по работе с негативом.</w:t>
      </w:r>
    </w:p>
    <w:p w:rsidR="0049200F" w:rsidRPr="00B332A0" w:rsidRDefault="0049200F" w:rsidP="006B6F00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32A0">
        <w:rPr>
          <w:rFonts w:ascii="Times New Roman" w:hAnsi="Times New Roman" w:cs="Times New Roman"/>
          <w:color w:val="000000" w:themeColor="text1"/>
          <w:sz w:val="24"/>
          <w:szCs w:val="24"/>
        </w:rPr>
        <w:t>15:00 – 15:10 Перерыв</w:t>
      </w:r>
      <w:r w:rsidR="00E11D46" w:rsidRPr="00B332A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9200F" w:rsidRPr="00B332A0" w:rsidRDefault="0049200F" w:rsidP="006B6F00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332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15:10 – 16:30 </w:t>
      </w:r>
      <w:r w:rsidRPr="00B332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Присутствие сотрудника музея в соц. сетях. Личный и профессиональный имидж.</w:t>
      </w:r>
      <w:r w:rsidRPr="00B332A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E11D46" w:rsidRPr="00B332A0" w:rsidRDefault="00E11D46" w:rsidP="006B6F0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32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Рассмотрим чек-лист оформления личного и рабочего профиля сотрудника в социальных сетях, а также обсудим рекомендации по контент-стратегии и коммуникации на личных страницах и в профильных профессиональных сообществах. </w:t>
      </w:r>
    </w:p>
    <w:p w:rsidR="009B62DB" w:rsidRPr="00B332A0" w:rsidRDefault="009B62DB" w:rsidP="006B6F0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17F38" w:rsidRDefault="009B62DB" w:rsidP="00E17F38">
      <w:pPr>
        <w:pStyle w:val="aa"/>
        <w:shd w:val="clear" w:color="auto" w:fill="FFFFFF"/>
        <w:spacing w:before="0" w:beforeAutospacing="0" w:after="0" w:afterAutospacing="0"/>
        <w:ind w:firstLine="567"/>
        <w:jc w:val="center"/>
        <w:rPr>
          <w:color w:val="000000" w:themeColor="text1"/>
        </w:rPr>
      </w:pPr>
      <w:r w:rsidRPr="00910A1F">
        <w:rPr>
          <w:b/>
          <w:color w:val="000000" w:themeColor="text1"/>
        </w:rPr>
        <w:t>О проекте «Идеи для музеев»</w:t>
      </w:r>
    </w:p>
    <w:p w:rsidR="009B62DB" w:rsidRPr="00B332A0" w:rsidRDefault="009B62DB" w:rsidP="00B332A0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B332A0">
        <w:rPr>
          <w:color w:val="000000" w:themeColor="text1"/>
        </w:rPr>
        <w:t xml:space="preserve">Проект появился в ходе подготовки магистерской диссертации, которую Анна Михайлова писала в Школе музейных исследований университета Лестера (Великобритания). Диссертация (2013 г.) посвящена анализу истории компьютеризации музеев в России и Великобритании. Одним из основных источников стали интервью с теми, кто непосредственно внедрял компьютеры в музеях. Каждое интервью было заснято на видео, затем полностью расшифровано, в результате некоторые записи и тексты были опубликованы на первой версии этого сайта. Сейчас они доступны в разделе "Интервью". В 2013-2017 гг. Анна инициировала и начала развивать несколько форматов общения между сотрудниками музеев: неформальные вечерние встречи #drinkingaboutmuseums, вдохновленные примером коллег из США, тематические семинары "Музейный клуб", вебинары в </w:t>
      </w:r>
      <w:proofErr w:type="spellStart"/>
      <w:r w:rsidRPr="00B332A0">
        <w:rPr>
          <w:color w:val="000000" w:themeColor="text1"/>
        </w:rPr>
        <w:t>Фейсбуке</w:t>
      </w:r>
      <w:proofErr w:type="spellEnd"/>
      <w:r w:rsidRPr="00B332A0">
        <w:rPr>
          <w:color w:val="000000" w:themeColor="text1"/>
        </w:rPr>
        <w:t xml:space="preserve"> и </w:t>
      </w:r>
      <w:proofErr w:type="spellStart"/>
      <w:r w:rsidRPr="00B332A0">
        <w:rPr>
          <w:color w:val="000000" w:themeColor="text1"/>
        </w:rPr>
        <w:t>Ютубе</w:t>
      </w:r>
      <w:proofErr w:type="spellEnd"/>
      <w:r w:rsidRPr="00B332A0">
        <w:rPr>
          <w:color w:val="000000" w:themeColor="text1"/>
        </w:rPr>
        <w:t xml:space="preserve"> о продвижении музеев в социальных сетях, а также однодневные семинары по вопросам представления музеев в Интернете. В результате в начале 2018 года было принято решение объединить все эти активности под одним названием - Идеи для музеев. </w:t>
      </w:r>
      <w:r w:rsidRPr="00054AB9">
        <w:rPr>
          <w:rStyle w:val="ab"/>
          <w:b w:val="0"/>
          <w:color w:val="000000" w:themeColor="text1"/>
        </w:rPr>
        <w:t xml:space="preserve">Миссия проекта: </w:t>
      </w:r>
      <w:r w:rsidRPr="00B332A0">
        <w:rPr>
          <w:rStyle w:val="ab"/>
          <w:color w:val="000000" w:themeColor="text1"/>
        </w:rPr>
        <w:t>с</w:t>
      </w:r>
      <w:r w:rsidRPr="00B332A0">
        <w:rPr>
          <w:color w:val="000000" w:themeColor="text1"/>
        </w:rPr>
        <w:t xml:space="preserve"> помощью регулярных встреч и онлайн-активностей служить площадкой для сохранения и распространения лучших практик музейной работы, где в атмосфере доверия и поддержки любой сотрудник музея и галереи сможет получить совет, рекомендацию, новые знакомства и знания.</w:t>
      </w:r>
      <w:r w:rsidR="009977A4" w:rsidRPr="00B332A0">
        <w:rPr>
          <w:color w:val="000000" w:themeColor="text1"/>
        </w:rPr>
        <w:t xml:space="preserve"> </w:t>
      </w:r>
      <w:r w:rsidRPr="00B332A0">
        <w:rPr>
          <w:color w:val="000000" w:themeColor="text1"/>
        </w:rPr>
        <w:t xml:space="preserve">Коммуникационная стратегия проекта: </w:t>
      </w:r>
      <w:hyperlink r:id="rId9" w:history="1">
        <w:r w:rsidRPr="00B332A0">
          <w:rPr>
            <w:rStyle w:val="a9"/>
            <w:color w:val="000000" w:themeColor="text1"/>
          </w:rPr>
          <w:t>https://drive.google.com/file/d/1f-qdlRd5Miq5oSAAMiZiKLJ05nQikXGe/view</w:t>
        </w:r>
      </w:hyperlink>
      <w:r w:rsidRPr="00B332A0">
        <w:rPr>
          <w:color w:val="000000" w:themeColor="text1"/>
        </w:rPr>
        <w:t xml:space="preserve"> </w:t>
      </w:r>
    </w:p>
    <w:p w:rsidR="00054AB9" w:rsidRDefault="00054AB9" w:rsidP="00B332A0">
      <w:pPr>
        <w:pStyle w:val="aa"/>
        <w:shd w:val="clear" w:color="auto" w:fill="FFFFFF"/>
        <w:spacing w:after="0" w:afterAutospacing="0"/>
        <w:ind w:firstLine="567"/>
        <w:jc w:val="both"/>
        <w:rPr>
          <w:b/>
          <w:color w:val="000000" w:themeColor="text1"/>
        </w:rPr>
      </w:pPr>
    </w:p>
    <w:p w:rsidR="00054AB9" w:rsidRDefault="00054AB9" w:rsidP="00F361FE">
      <w:pPr>
        <w:pStyle w:val="aa"/>
        <w:shd w:val="clear" w:color="auto" w:fill="FFFFFF"/>
        <w:spacing w:before="0" w:beforeAutospacing="0" w:after="0" w:afterAutospacing="0"/>
        <w:ind w:firstLine="567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Проживание участников семинара</w:t>
      </w:r>
      <w:r w:rsidR="00F361FE">
        <w:rPr>
          <w:b/>
          <w:color w:val="000000" w:themeColor="text1"/>
        </w:rPr>
        <w:t>*</w:t>
      </w:r>
    </w:p>
    <w:p w:rsidR="00910A1F" w:rsidRDefault="00910A1F" w:rsidP="00F361FE">
      <w:pPr>
        <w:pStyle w:val="aa"/>
        <w:shd w:val="clear" w:color="auto" w:fill="FFFFFF"/>
        <w:spacing w:before="0" w:beforeAutospacing="0" w:after="0" w:afterAutospacing="0"/>
        <w:ind w:firstLine="567"/>
        <w:jc w:val="center"/>
        <w:rPr>
          <w:b/>
          <w:color w:val="000000" w:themeColor="text1"/>
        </w:rPr>
      </w:pPr>
    </w:p>
    <w:p w:rsidR="00054AB9" w:rsidRDefault="00054AB9" w:rsidP="00F361FE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hd w:val="clear" w:color="auto" w:fill="FFFFFF"/>
        </w:rPr>
      </w:pPr>
      <w:r w:rsidRPr="000A1DDC">
        <w:rPr>
          <w:color w:val="000000" w:themeColor="text1"/>
        </w:rPr>
        <w:t xml:space="preserve">Гостиница «Жемчужина» находится </w:t>
      </w:r>
      <w:r w:rsidRPr="000A1DDC">
        <w:rPr>
          <w:color w:val="000000"/>
          <w:shd w:val="clear" w:color="auto" w:fill="FFFFFF"/>
        </w:rPr>
        <w:t xml:space="preserve">в 100 метрах от музея-усадьбы П.И. Чайковского, на берегу пруда. </w:t>
      </w:r>
      <w:r w:rsidR="000A1DDC">
        <w:rPr>
          <w:color w:val="000000"/>
          <w:shd w:val="clear" w:color="auto" w:fill="FFFFFF"/>
        </w:rPr>
        <w:t xml:space="preserve">Сайт гостиницы: </w:t>
      </w:r>
      <w:r w:rsidR="000A1DDC" w:rsidRPr="000A1DDC">
        <w:rPr>
          <w:color w:val="000000"/>
          <w:shd w:val="clear" w:color="auto" w:fill="FFFFFF"/>
        </w:rPr>
        <w:t>https://jemchujina-votkinsk.ru</w:t>
      </w:r>
      <w:r w:rsidR="000A1DDC">
        <w:rPr>
          <w:color w:val="000000"/>
          <w:shd w:val="clear" w:color="auto" w:fill="FFFFFF"/>
        </w:rPr>
        <w:t xml:space="preserve"> </w:t>
      </w:r>
    </w:p>
    <w:p w:rsidR="00910A1F" w:rsidRDefault="00910A1F" w:rsidP="00F361FE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hd w:val="clear" w:color="auto" w:fill="FFFFFF"/>
        </w:rPr>
      </w:pPr>
    </w:p>
    <w:tbl>
      <w:tblPr>
        <w:tblStyle w:val="ac"/>
        <w:tblW w:w="0" w:type="auto"/>
        <w:tblLook w:val="04A0"/>
      </w:tblPr>
      <w:tblGrid>
        <w:gridCol w:w="2392"/>
        <w:gridCol w:w="4662"/>
        <w:gridCol w:w="2393"/>
      </w:tblGrid>
      <w:tr w:rsidR="00054AB9" w:rsidTr="000A1DDC">
        <w:tc>
          <w:tcPr>
            <w:tcW w:w="2392" w:type="dxa"/>
          </w:tcPr>
          <w:p w:rsidR="00054AB9" w:rsidRDefault="00054AB9" w:rsidP="000A1DDC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Категория номера</w:t>
            </w:r>
          </w:p>
        </w:tc>
        <w:tc>
          <w:tcPr>
            <w:tcW w:w="4662" w:type="dxa"/>
          </w:tcPr>
          <w:p w:rsidR="00054AB9" w:rsidRDefault="00054AB9" w:rsidP="000A1DDC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Стоимость</w:t>
            </w:r>
          </w:p>
        </w:tc>
        <w:tc>
          <w:tcPr>
            <w:tcW w:w="2393" w:type="dxa"/>
          </w:tcPr>
          <w:p w:rsidR="00054AB9" w:rsidRDefault="00054AB9" w:rsidP="000A1DDC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Комментарии</w:t>
            </w:r>
          </w:p>
        </w:tc>
      </w:tr>
      <w:tr w:rsidR="00054AB9" w:rsidRPr="000A1DDC" w:rsidTr="000A1DDC">
        <w:tc>
          <w:tcPr>
            <w:tcW w:w="2392" w:type="dxa"/>
          </w:tcPr>
          <w:p w:rsidR="00054AB9" w:rsidRPr="000A1DDC" w:rsidRDefault="000A1DDC" w:rsidP="000A1DDC">
            <w:pPr>
              <w:pStyle w:val="aa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0A1DDC">
              <w:rPr>
                <w:color w:val="000000" w:themeColor="text1"/>
              </w:rPr>
              <w:t xml:space="preserve">Эконом </w:t>
            </w:r>
          </w:p>
        </w:tc>
        <w:tc>
          <w:tcPr>
            <w:tcW w:w="4662" w:type="dxa"/>
          </w:tcPr>
          <w:p w:rsidR="00054AB9" w:rsidRPr="000A1DDC" w:rsidRDefault="000A1DDC" w:rsidP="000A1DDC">
            <w:pPr>
              <w:pStyle w:val="aa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0A1DDC">
              <w:rPr>
                <w:color w:val="000000" w:themeColor="text1"/>
              </w:rPr>
              <w:t xml:space="preserve">1300 руб. </w:t>
            </w:r>
            <w:r>
              <w:rPr>
                <w:color w:val="000000" w:themeColor="text1"/>
              </w:rPr>
              <w:t>(за номер</w:t>
            </w:r>
            <w:r w:rsidRPr="000A1DDC">
              <w:rPr>
                <w:color w:val="000000" w:themeColor="text1"/>
              </w:rPr>
              <w:t>)</w:t>
            </w:r>
          </w:p>
          <w:p w:rsidR="000A1DDC" w:rsidRPr="000A1DDC" w:rsidRDefault="000A1DDC" w:rsidP="00F361FE">
            <w:pPr>
              <w:pStyle w:val="aa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0A1DDC">
              <w:rPr>
                <w:color w:val="000000" w:themeColor="text1"/>
              </w:rPr>
              <w:t>650 руб. (</w:t>
            </w:r>
            <w:r>
              <w:rPr>
                <w:color w:val="000000" w:themeColor="text1"/>
              </w:rPr>
              <w:t xml:space="preserve">с человека, </w:t>
            </w:r>
            <w:r w:rsidRPr="000A1DDC">
              <w:rPr>
                <w:color w:val="000000" w:themeColor="text1"/>
              </w:rPr>
              <w:t>при заселении</w:t>
            </w:r>
            <w:r w:rsidR="00F361FE">
              <w:rPr>
                <w:color w:val="000000" w:themeColor="text1"/>
              </w:rPr>
              <w:t xml:space="preserve"> 2 человек</w:t>
            </w:r>
            <w:r w:rsidRPr="000A1DDC">
              <w:rPr>
                <w:color w:val="000000" w:themeColor="text1"/>
              </w:rPr>
              <w:t>)</w:t>
            </w:r>
          </w:p>
        </w:tc>
        <w:tc>
          <w:tcPr>
            <w:tcW w:w="2393" w:type="dxa"/>
          </w:tcPr>
          <w:p w:rsidR="00054AB9" w:rsidRPr="000A1DDC" w:rsidRDefault="000A1DDC" w:rsidP="000A1DDC">
            <w:pPr>
              <w:pStyle w:val="aa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0A1DDC">
              <w:rPr>
                <w:color w:val="000000" w:themeColor="text1"/>
              </w:rPr>
              <w:t xml:space="preserve">Две односпальные кровати </w:t>
            </w:r>
          </w:p>
        </w:tc>
      </w:tr>
      <w:tr w:rsidR="00054AB9" w:rsidTr="000A1DDC">
        <w:tc>
          <w:tcPr>
            <w:tcW w:w="2392" w:type="dxa"/>
          </w:tcPr>
          <w:p w:rsidR="00054AB9" w:rsidRPr="000A1DDC" w:rsidRDefault="000A1DDC" w:rsidP="000A1DDC">
            <w:pPr>
              <w:pStyle w:val="aa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0A1DDC">
              <w:rPr>
                <w:color w:val="000000" w:themeColor="text1"/>
              </w:rPr>
              <w:t xml:space="preserve">Стандарт </w:t>
            </w:r>
          </w:p>
        </w:tc>
        <w:tc>
          <w:tcPr>
            <w:tcW w:w="4662" w:type="dxa"/>
          </w:tcPr>
          <w:p w:rsidR="00054AB9" w:rsidRPr="000A1DDC" w:rsidRDefault="000A1DDC" w:rsidP="000A1DDC">
            <w:pPr>
              <w:pStyle w:val="aa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0A1DDC">
              <w:rPr>
                <w:color w:val="000000" w:themeColor="text1"/>
              </w:rPr>
              <w:t>2000 руб. (</w:t>
            </w:r>
            <w:r>
              <w:rPr>
                <w:color w:val="000000" w:themeColor="text1"/>
              </w:rPr>
              <w:t>за номер</w:t>
            </w:r>
            <w:r w:rsidRPr="000A1DDC">
              <w:rPr>
                <w:color w:val="000000" w:themeColor="text1"/>
              </w:rPr>
              <w:t>)</w:t>
            </w:r>
          </w:p>
          <w:p w:rsidR="000A1DDC" w:rsidRDefault="000A1DDC" w:rsidP="00F361FE">
            <w:pPr>
              <w:pStyle w:val="aa"/>
              <w:spacing w:before="0" w:beforeAutospacing="0" w:after="0" w:afterAutospacing="0"/>
              <w:jc w:val="both"/>
              <w:rPr>
                <w:b/>
                <w:color w:val="000000" w:themeColor="text1"/>
              </w:rPr>
            </w:pPr>
            <w:r w:rsidRPr="000A1DDC">
              <w:rPr>
                <w:color w:val="000000" w:themeColor="text1"/>
              </w:rPr>
              <w:t>1000 руб. (</w:t>
            </w:r>
            <w:r>
              <w:rPr>
                <w:color w:val="000000" w:themeColor="text1"/>
              </w:rPr>
              <w:t xml:space="preserve">с человека, </w:t>
            </w:r>
            <w:r w:rsidR="00F361FE">
              <w:rPr>
                <w:color w:val="000000" w:themeColor="text1"/>
              </w:rPr>
              <w:t xml:space="preserve">при </w:t>
            </w:r>
            <w:r>
              <w:rPr>
                <w:color w:val="000000" w:themeColor="text1"/>
              </w:rPr>
              <w:t xml:space="preserve"> </w:t>
            </w:r>
            <w:r w:rsidRPr="000A1DDC">
              <w:rPr>
                <w:color w:val="000000" w:themeColor="text1"/>
              </w:rPr>
              <w:t>заселении</w:t>
            </w:r>
            <w:r w:rsidR="00F361FE">
              <w:rPr>
                <w:color w:val="000000" w:themeColor="text1"/>
              </w:rPr>
              <w:t xml:space="preserve"> 2 человек</w:t>
            </w:r>
            <w:r w:rsidRPr="000A1DDC">
              <w:rPr>
                <w:color w:val="000000" w:themeColor="text1"/>
              </w:rPr>
              <w:t>)</w:t>
            </w:r>
          </w:p>
        </w:tc>
        <w:tc>
          <w:tcPr>
            <w:tcW w:w="2393" w:type="dxa"/>
          </w:tcPr>
          <w:p w:rsidR="00054AB9" w:rsidRDefault="000A1DDC" w:rsidP="000A1DDC">
            <w:pPr>
              <w:pStyle w:val="aa"/>
              <w:spacing w:before="0" w:beforeAutospacing="0" w:after="0" w:afterAutospacing="0"/>
              <w:jc w:val="both"/>
              <w:rPr>
                <w:b/>
                <w:color w:val="000000" w:themeColor="text1"/>
              </w:rPr>
            </w:pPr>
            <w:r w:rsidRPr="000A1DDC">
              <w:rPr>
                <w:color w:val="000000" w:themeColor="text1"/>
              </w:rPr>
              <w:t>Две односпальные кровати</w:t>
            </w:r>
          </w:p>
        </w:tc>
      </w:tr>
      <w:tr w:rsidR="000A1DDC" w:rsidTr="000A1DDC">
        <w:tc>
          <w:tcPr>
            <w:tcW w:w="2392" w:type="dxa"/>
          </w:tcPr>
          <w:p w:rsidR="000A1DDC" w:rsidRPr="000A1DDC" w:rsidRDefault="000A1DDC" w:rsidP="000A1DDC">
            <w:pPr>
              <w:pStyle w:val="aa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Улучшенный стандарт </w:t>
            </w:r>
          </w:p>
        </w:tc>
        <w:tc>
          <w:tcPr>
            <w:tcW w:w="4662" w:type="dxa"/>
          </w:tcPr>
          <w:p w:rsidR="000A1DDC" w:rsidRPr="000A1DDC" w:rsidRDefault="000A1DDC" w:rsidP="000A1DDC">
            <w:pPr>
              <w:pStyle w:val="aa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2500 руб. (за номер)</w:t>
            </w:r>
          </w:p>
        </w:tc>
        <w:tc>
          <w:tcPr>
            <w:tcW w:w="2393" w:type="dxa"/>
          </w:tcPr>
          <w:p w:rsidR="000A1DDC" w:rsidRPr="000A1DDC" w:rsidRDefault="000A1DDC" w:rsidP="000A1DDC">
            <w:pPr>
              <w:pStyle w:val="aa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Двуспальная кровать</w:t>
            </w:r>
          </w:p>
        </w:tc>
      </w:tr>
      <w:tr w:rsidR="000A1DDC" w:rsidTr="000A1DDC">
        <w:tc>
          <w:tcPr>
            <w:tcW w:w="2392" w:type="dxa"/>
          </w:tcPr>
          <w:p w:rsidR="000A1DDC" w:rsidRPr="000A1DDC" w:rsidRDefault="000A1DDC" w:rsidP="000A1DDC">
            <w:pPr>
              <w:pStyle w:val="aa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Делюкс </w:t>
            </w:r>
          </w:p>
        </w:tc>
        <w:tc>
          <w:tcPr>
            <w:tcW w:w="4662" w:type="dxa"/>
          </w:tcPr>
          <w:p w:rsidR="000A1DDC" w:rsidRPr="000A1DDC" w:rsidRDefault="000A1DDC" w:rsidP="000A1DDC">
            <w:pPr>
              <w:pStyle w:val="aa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3000 руб.  (за номер)</w:t>
            </w:r>
          </w:p>
        </w:tc>
        <w:tc>
          <w:tcPr>
            <w:tcW w:w="2393" w:type="dxa"/>
          </w:tcPr>
          <w:p w:rsidR="000A1DDC" w:rsidRPr="000A1DDC" w:rsidRDefault="000A1DDC" w:rsidP="000A1DDC">
            <w:pPr>
              <w:pStyle w:val="aa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Двуспальная кровать </w:t>
            </w:r>
          </w:p>
        </w:tc>
      </w:tr>
    </w:tbl>
    <w:p w:rsidR="000A1DDC" w:rsidRDefault="000A1DDC" w:rsidP="000A1DDC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 w:themeColor="text1"/>
        </w:rPr>
      </w:pPr>
    </w:p>
    <w:p w:rsidR="00F361FE" w:rsidRDefault="00F361FE" w:rsidP="000A1DDC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b/>
          <w:color w:val="000000" w:themeColor="text1"/>
        </w:rPr>
        <w:t xml:space="preserve">*Проживание, питание </w:t>
      </w:r>
      <w:r w:rsidRPr="00F361FE">
        <w:rPr>
          <w:color w:val="000000" w:themeColor="text1"/>
        </w:rPr>
        <w:t>участников семинара оплачивается самостоятельно</w:t>
      </w:r>
    </w:p>
    <w:p w:rsidR="00910A1F" w:rsidRDefault="00910A1F" w:rsidP="000A1DDC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</w:p>
    <w:p w:rsidR="00910A1F" w:rsidRDefault="00910A1F" w:rsidP="00910A1F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910A1F">
        <w:rPr>
          <w:b/>
          <w:color w:val="000000" w:themeColor="text1"/>
        </w:rPr>
        <w:t>Контактное лицо:</w:t>
      </w:r>
      <w:r>
        <w:rPr>
          <w:color w:val="000000" w:themeColor="text1"/>
        </w:rPr>
        <w:t xml:space="preserve"> </w:t>
      </w:r>
      <w:r w:rsidRPr="00F361FE">
        <w:rPr>
          <w:color w:val="000000" w:themeColor="text1"/>
        </w:rPr>
        <w:t xml:space="preserve">Юлия </w:t>
      </w:r>
      <w:r>
        <w:rPr>
          <w:color w:val="000000" w:themeColor="text1"/>
        </w:rPr>
        <w:t xml:space="preserve">Юрьевна </w:t>
      </w:r>
      <w:r w:rsidRPr="00F361FE">
        <w:rPr>
          <w:color w:val="000000" w:themeColor="text1"/>
        </w:rPr>
        <w:t>Конарева</w:t>
      </w:r>
      <w:r>
        <w:rPr>
          <w:color w:val="000000" w:themeColor="text1"/>
        </w:rPr>
        <w:t>, тел. +7</w:t>
      </w:r>
      <w:r w:rsidRPr="00F361FE">
        <w:rPr>
          <w:color w:val="000000" w:themeColor="text1"/>
        </w:rPr>
        <w:t>9128535561</w:t>
      </w:r>
      <w:r>
        <w:rPr>
          <w:color w:val="000000" w:themeColor="text1"/>
        </w:rPr>
        <w:t>, 8(34145)5-20-75,</w:t>
      </w:r>
      <w:r w:rsidRPr="00F361FE">
        <w:rPr>
          <w:color w:val="000000" w:themeColor="text1"/>
        </w:rPr>
        <w:t xml:space="preserve"> </w:t>
      </w:r>
    </w:p>
    <w:p w:rsidR="00910A1F" w:rsidRPr="00910A1F" w:rsidRDefault="00910A1F" w:rsidP="00910A1F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lang w:val="en-US"/>
        </w:rPr>
      </w:pPr>
      <w:r w:rsidRPr="00F361FE">
        <w:rPr>
          <w:color w:val="000000" w:themeColor="text1"/>
          <w:lang w:val="en-US"/>
        </w:rPr>
        <w:t>e</w:t>
      </w:r>
      <w:r w:rsidRPr="00910A1F">
        <w:rPr>
          <w:color w:val="000000" w:themeColor="text1"/>
          <w:lang w:val="en-US"/>
        </w:rPr>
        <w:t>-</w:t>
      </w:r>
      <w:r w:rsidRPr="00F361FE">
        <w:rPr>
          <w:color w:val="000000" w:themeColor="text1"/>
          <w:lang w:val="en-US"/>
        </w:rPr>
        <w:t>mail</w:t>
      </w:r>
      <w:r w:rsidRPr="00910A1F">
        <w:rPr>
          <w:color w:val="000000" w:themeColor="text1"/>
          <w:lang w:val="en-US"/>
        </w:rPr>
        <w:t xml:space="preserve">: </w:t>
      </w:r>
      <w:hyperlink r:id="rId10" w:history="1">
        <w:r w:rsidRPr="00910A1F">
          <w:rPr>
            <w:rStyle w:val="a9"/>
            <w:color w:val="000000" w:themeColor="text1"/>
            <w:u w:val="none"/>
            <w:lang w:val="en-US"/>
          </w:rPr>
          <w:t>yulyakonar1@rambler.ru</w:t>
        </w:r>
      </w:hyperlink>
      <w:r w:rsidRPr="00910A1F">
        <w:rPr>
          <w:color w:val="000000" w:themeColor="text1"/>
          <w:lang w:val="en-US"/>
        </w:rPr>
        <w:t xml:space="preserve"> </w:t>
      </w:r>
    </w:p>
    <w:p w:rsidR="00910A1F" w:rsidRPr="00910A1F" w:rsidRDefault="00910A1F" w:rsidP="000A1DDC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 w:themeColor="text1"/>
          <w:lang w:val="en-US"/>
        </w:rPr>
      </w:pPr>
    </w:p>
    <w:sectPr w:rsidR="00910A1F" w:rsidRPr="00910A1F" w:rsidSect="00910A1F"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3F6B" w:rsidRDefault="004F3F6B" w:rsidP="00910A1F">
      <w:pPr>
        <w:spacing w:after="0" w:line="240" w:lineRule="auto"/>
      </w:pPr>
      <w:r>
        <w:separator/>
      </w:r>
    </w:p>
  </w:endnote>
  <w:endnote w:type="continuationSeparator" w:id="0">
    <w:p w:rsidR="004F3F6B" w:rsidRDefault="004F3F6B" w:rsidP="00910A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3F6B" w:rsidRDefault="004F3F6B" w:rsidP="00910A1F">
      <w:pPr>
        <w:spacing w:after="0" w:line="240" w:lineRule="auto"/>
      </w:pPr>
      <w:r>
        <w:separator/>
      </w:r>
    </w:p>
  </w:footnote>
  <w:footnote w:type="continuationSeparator" w:id="0">
    <w:p w:rsidR="004F3F6B" w:rsidRDefault="004F3F6B" w:rsidP="00910A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601877"/>
      <w:docPartObj>
        <w:docPartGallery w:val="Page Numbers (Top of Page)"/>
        <w:docPartUnique/>
      </w:docPartObj>
    </w:sdtPr>
    <w:sdtContent>
      <w:p w:rsidR="00910A1F" w:rsidRDefault="006533DE">
        <w:pPr>
          <w:pStyle w:val="ad"/>
          <w:jc w:val="right"/>
        </w:pPr>
        <w:r>
          <w:fldChar w:fldCharType="begin"/>
        </w:r>
        <w:r w:rsidR="00CA0ED5">
          <w:instrText xml:space="preserve"> PAGE   \* MERGEFORMAT </w:instrText>
        </w:r>
        <w:r>
          <w:fldChar w:fldCharType="separate"/>
        </w:r>
        <w:r w:rsidR="000B7B8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10A1F" w:rsidRDefault="00910A1F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D1A2A"/>
    <w:multiLevelType w:val="hybridMultilevel"/>
    <w:tmpl w:val="993404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27590F"/>
    <w:multiLevelType w:val="hybridMultilevel"/>
    <w:tmpl w:val="1A92B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CD4ECF"/>
    <w:multiLevelType w:val="hybridMultilevel"/>
    <w:tmpl w:val="1400BCB8"/>
    <w:lvl w:ilvl="0" w:tplc="EE245D56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224189A"/>
    <w:multiLevelType w:val="hybridMultilevel"/>
    <w:tmpl w:val="74DA3B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031BAA"/>
    <w:multiLevelType w:val="hybridMultilevel"/>
    <w:tmpl w:val="18C0028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7C290E79"/>
    <w:multiLevelType w:val="hybridMultilevel"/>
    <w:tmpl w:val="5B8EB8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112C"/>
    <w:rsid w:val="00054AB9"/>
    <w:rsid w:val="000A1DDC"/>
    <w:rsid w:val="000B7B8B"/>
    <w:rsid w:val="00177B4A"/>
    <w:rsid w:val="003C12C0"/>
    <w:rsid w:val="0049200F"/>
    <w:rsid w:val="00492127"/>
    <w:rsid w:val="004F3F6B"/>
    <w:rsid w:val="004F6CF3"/>
    <w:rsid w:val="006029D4"/>
    <w:rsid w:val="006533DE"/>
    <w:rsid w:val="006B6F00"/>
    <w:rsid w:val="00800C9B"/>
    <w:rsid w:val="008A163A"/>
    <w:rsid w:val="008A6C78"/>
    <w:rsid w:val="008C1745"/>
    <w:rsid w:val="00910A1F"/>
    <w:rsid w:val="009977A4"/>
    <w:rsid w:val="009B62DB"/>
    <w:rsid w:val="00A1112C"/>
    <w:rsid w:val="00B2508D"/>
    <w:rsid w:val="00B332A0"/>
    <w:rsid w:val="00B55966"/>
    <w:rsid w:val="00CA0ED5"/>
    <w:rsid w:val="00D927B2"/>
    <w:rsid w:val="00DB2FE1"/>
    <w:rsid w:val="00E11D46"/>
    <w:rsid w:val="00E17F38"/>
    <w:rsid w:val="00ED49C0"/>
    <w:rsid w:val="00F36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00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200F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49200F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49200F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49200F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920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9200F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8C1745"/>
    <w:rPr>
      <w:color w:val="0000FF"/>
      <w:u w:val="single"/>
    </w:rPr>
  </w:style>
  <w:style w:type="paragraph" w:customStyle="1" w:styleId="Default">
    <w:name w:val="Default"/>
    <w:rsid w:val="008C174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js-item-maininfo">
    <w:name w:val="js-item-maininfo"/>
    <w:basedOn w:val="a0"/>
    <w:rsid w:val="008C1745"/>
  </w:style>
  <w:style w:type="character" w:customStyle="1" w:styleId="search-descr">
    <w:name w:val="search-descr"/>
    <w:basedOn w:val="a0"/>
    <w:rsid w:val="008C1745"/>
  </w:style>
  <w:style w:type="paragraph" w:styleId="aa">
    <w:name w:val="Normal (Web)"/>
    <w:basedOn w:val="a"/>
    <w:uiPriority w:val="99"/>
    <w:unhideWhenUsed/>
    <w:rsid w:val="009B6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9B62DB"/>
    <w:rPr>
      <w:b/>
      <w:bCs/>
    </w:rPr>
  </w:style>
  <w:style w:type="table" w:styleId="ac">
    <w:name w:val="Table Grid"/>
    <w:basedOn w:val="a1"/>
    <w:uiPriority w:val="39"/>
    <w:rsid w:val="00054A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910A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910A1F"/>
  </w:style>
  <w:style w:type="paragraph" w:styleId="af">
    <w:name w:val="footer"/>
    <w:basedOn w:val="a"/>
    <w:link w:val="af0"/>
    <w:uiPriority w:val="99"/>
    <w:semiHidden/>
    <w:unhideWhenUsed/>
    <w:rsid w:val="00910A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10A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yulyakonar1@ramble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file/d/1f-qdlRd5Miq5oSAAMiZiKLJ05nQikXGe/vie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1433</Words>
  <Characters>8173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2019-03-21T07:24:00Z</dcterms:created>
  <dcterms:modified xsi:type="dcterms:W3CDTF">2019-03-21T07:24:00Z</dcterms:modified>
</cp:coreProperties>
</file>